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60" w:rsidRPr="005B0660" w:rsidRDefault="005B0660" w:rsidP="005B0660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632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0632"/>
      </w:tblGrid>
      <w:tr w:rsidR="005B0660" w:rsidRPr="005B0660" w:rsidTr="001969DB">
        <w:trPr>
          <w:trHeight w:val="11295"/>
          <w:tblCellSpacing w:w="15" w:type="dxa"/>
        </w:trPr>
        <w:tc>
          <w:tcPr>
            <w:tcW w:w="10572" w:type="dxa"/>
            <w:shd w:val="clear" w:color="auto" w:fill="FFFFFF"/>
            <w:hideMark/>
          </w:tcPr>
          <w:p w:rsidR="008C00F0" w:rsidRDefault="008C00F0" w:rsidP="004D4441">
            <w:pPr>
              <w:spacing w:after="75" w:line="240" w:lineRule="auto"/>
              <w:ind w:right="888" w:firstLine="709"/>
              <w:jc w:val="right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D4441">
              <w:rPr>
                <w:rFonts w:ascii="Times New Roman" w:eastAsia="Arial Unicode MS" w:hAnsi="Times New Roman" w:cs="Times New Roman"/>
                <w:b/>
                <w:bCs/>
                <w:color w:val="C45911" w:themeColor="accent2" w:themeShade="BF"/>
                <w:sz w:val="36"/>
                <w:szCs w:val="36"/>
                <w:lang w:eastAsia="ru-RU"/>
              </w:rPr>
              <w:t xml:space="preserve">Питание при </w:t>
            </w:r>
            <w:proofErr w:type="spellStart"/>
            <w:r w:rsidRPr="004D4441">
              <w:rPr>
                <w:rFonts w:ascii="Times New Roman" w:eastAsia="Arial Unicode MS" w:hAnsi="Times New Roman" w:cs="Times New Roman"/>
                <w:b/>
                <w:bCs/>
                <w:color w:val="C45911" w:themeColor="accent2" w:themeShade="BF"/>
                <w:sz w:val="36"/>
                <w:szCs w:val="36"/>
                <w:lang w:eastAsia="ru-RU"/>
              </w:rPr>
              <w:t>коронавирусе</w:t>
            </w:r>
            <w:proofErr w:type="spellEnd"/>
            <w:r w:rsidRPr="004D4441">
              <w:rPr>
                <w:rFonts w:ascii="Times New Roman" w:eastAsia="Arial Unicode MS" w:hAnsi="Times New Roman" w:cs="Times New Roman"/>
                <w:b/>
                <w:bCs/>
                <w:color w:val="C45911" w:themeColor="accent2" w:themeShade="BF"/>
                <w:sz w:val="36"/>
                <w:szCs w:val="36"/>
                <w:lang w:eastAsia="ru-RU"/>
              </w:rPr>
              <w:t>, гриппе и других ОРВИ</w:t>
            </w:r>
            <w:r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        </w:t>
            </w:r>
            <w:r>
              <w:rPr>
                <w:rFonts w:ascii="Times New Roman" w:eastAsia="Arial Unicode MS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5534025" y="1285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38225" cy="1038225"/>
                  <wp:effectExtent l="0" t="0" r="9525" b="952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0660" w:rsidRPr="005B0660" w:rsidRDefault="005B0660" w:rsidP="004D4441">
            <w:pPr>
              <w:spacing w:after="240" w:line="240" w:lineRule="auto"/>
              <w:ind w:left="3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зависимо от того, здоровы ли вы или уже заболели, необходимо всегда соблюдать общие принципы правильного питания:</w:t>
            </w:r>
          </w:p>
          <w:p w:rsidR="005B0660" w:rsidRPr="005B0660" w:rsidRDefault="005B0660" w:rsidP="005B0660">
            <w:pPr>
              <w:spacing w:after="24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Режим питания. В идеале – завтрак, обед, ужин, два перекуса в одно и то же время. Если нет возможностей для частого приема пищи, то должны быть минимум завтрак, обед, ужин.</w:t>
            </w:r>
          </w:p>
          <w:p w:rsidR="005B0660" w:rsidRPr="005B0660" w:rsidRDefault="005B0660" w:rsidP="005B0660">
            <w:pPr>
              <w:spacing w:after="24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Сбалансированный по белкам, жирам, углеводам, витаминам и микроэлементам рацион в соответствии с возрастными нормами.</w:t>
            </w:r>
          </w:p>
          <w:p w:rsidR="005B0660" w:rsidRPr="005B0660" w:rsidRDefault="005B0660" w:rsidP="005B0660">
            <w:pPr>
              <w:spacing w:after="24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Достаточное для организма суточное количество жидкости – до 1,5 - 2 литров.</w:t>
            </w:r>
          </w:p>
          <w:p w:rsidR="005B0660" w:rsidRPr="005B0660" w:rsidRDefault="005B0660" w:rsidP="005B0660">
            <w:pPr>
              <w:spacing w:after="24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распространения вирусных инфекций и риска заболеть ими </w:t>
            </w:r>
            <w:r w:rsidR="001969DB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204470</wp:posOffset>
                  </wp:positionV>
                  <wp:extent cx="2990850" cy="2169795"/>
                  <wp:effectExtent l="0" t="0" r="0" b="1905"/>
                  <wp:wrapTight wrapText="bothSides">
                    <wp:wrapPolygon edited="0">
                      <wp:start x="0" y="0"/>
                      <wp:lineTo x="0" y="21429"/>
                      <wp:lineTo x="21462" y="21429"/>
                      <wp:lineTo x="21462" y="0"/>
                      <wp:lineTo x="0" y="0"/>
                    </wp:wrapPolygon>
                  </wp:wrapTight>
                  <wp:docPr id="1" name="Рисунок 1" descr="https://avatars.mds.yandex.net/get-zen_doc/3413523/pub_5eb9b1a047c57152f1ae9dc2_5eb9b2299f339d116671b3f7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3413523/pub_5eb9b1a047c57152f1ae9dc2_5eb9b2299f339d116671b3f7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16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предпочтение стоит отдать продуктам, содержащим витамины А, С, цинк и кальций: цитрусовые, яблоки, смородина, киви, сладкий перец, квашеная капуста, укроп, петрушка, зелёный лук, свёкла, нежирные молочные и кисломолочные продукты (творог, сметана, молоко, кефир, йогурт), твердые сыры, отварная рыба жирных сортов, телятина, курица, морковь со сметаной, изюмом или курагой, напитки из клюквы и брусники, растительные масла (оливковое, льняное, подсолнечное), каши. Другими словами, употреблять те продукты, которые не будут перегружать организм своей энергоемкостью и поддержат иммунитет. Вирусы плохо переносят щелочную среду, поэтому стоит включить в водный баланс минеральную воду. Щелочную среду помогут создать овощи, ягоды, фрукты, зелень.</w:t>
            </w:r>
          </w:p>
          <w:p w:rsidR="008D1F53" w:rsidRDefault="005B0660" w:rsidP="005B0660">
            <w:pPr>
              <w:spacing w:after="24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период болезни следует исключить жареную, содержащую большое количество холестерина пищу, жгучие приправы, белокочанную капусту, фрукты с твёрдой кожурой, виноград, бобы, горох, кондитерские изделия и сладости (сахар, булочки, конфеты, шоколад, варенье), алкогольные (спиртные) изделия, консервацию, кофе, сильногазированную минеральную воду, какао, ржаной хлеб, колбасу. Ни в коем случае во время болезни не употреблять фаст-фуд! Этот тип еды вреден даже для здорового организма и вызывает сбои в обмене веществ. </w:t>
            </w:r>
          </w:p>
          <w:p w:rsidR="005B0660" w:rsidRPr="005B0660" w:rsidRDefault="005B0660" w:rsidP="005B0660">
            <w:pPr>
              <w:spacing w:after="24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часто во время болезни, особенно в острый период, пропадает аппетит. Если есть не хочется – не заставляйте себя через силу, отсутствием аппетита организм сам сигнализирует о своих потребностях. Лучше выпить воды, морса, компота, некрепкого чая или минеральной воды.</w:t>
            </w:r>
          </w:p>
          <w:p w:rsidR="005B0660" w:rsidRPr="005B0660" w:rsidRDefault="005B0660" w:rsidP="005B0660">
            <w:pPr>
              <w:spacing w:after="24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болезни по длительности у каждого человека свой, но в среднем до </w:t>
            </w:r>
            <w:r w:rsidRPr="005B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начала восстановления организма проходит 7-10 дней. Поэтому переходить с диеты на общий стол лучше постепенно, в течение как минимум недели после выздоровления. Как правило, после исчезновения симптомов острой вирусной инфекции организму требуется еще 5 - 10 дней для полного выздоровления.</w:t>
            </w:r>
            <w:r w:rsidR="00D01FF8">
              <w:rPr>
                <w:noProof/>
                <w:lang w:eastAsia="ru-RU"/>
              </w:rPr>
              <w:t xml:space="preserve"> </w:t>
            </w:r>
          </w:p>
          <w:p w:rsidR="008D1F53" w:rsidRDefault="008C00F0" w:rsidP="001969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1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eastAsia="ru-RU"/>
              </w:rPr>
              <w:t>Основные принципы профилакт</w:t>
            </w:r>
            <w:r w:rsidR="008037D8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eastAsia="ru-RU"/>
              </w:rPr>
              <w:t>ик</w:t>
            </w:r>
            <w:bookmarkStart w:id="0" w:name="_GoBack"/>
            <w:bookmarkEnd w:id="0"/>
            <w:r w:rsidR="008037D8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4D4441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eastAsia="ru-RU"/>
              </w:rPr>
              <w:t>коронавируса</w:t>
            </w:r>
            <w:proofErr w:type="spellEnd"/>
            <w:r w:rsidRPr="004D4441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eastAsia="ru-RU"/>
              </w:rPr>
              <w:t>, гриппа и других ОРВИ</w:t>
            </w:r>
            <w:r w:rsidR="005B0660" w:rsidRPr="005B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8D1F53" w:rsidRDefault="008D1F53" w:rsidP="001969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B0660" w:rsidRPr="005B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носить маски и перчатки в общественных местах, </w:t>
            </w:r>
          </w:p>
          <w:p w:rsidR="008C00F0" w:rsidRDefault="008D1F53" w:rsidP="008C00F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B0660" w:rsidRPr="005B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чаще мыть руки с мылом, </w:t>
            </w:r>
          </w:p>
          <w:p w:rsidR="008C00F0" w:rsidRDefault="008D1F53" w:rsidP="008C00F0">
            <w:pPr>
              <w:spacing w:after="0" w:line="240" w:lineRule="auto"/>
              <w:ind w:firstLine="709"/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B0660" w:rsidRPr="005B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пользоваться антисептиком, </w:t>
            </w:r>
          </w:p>
          <w:p w:rsidR="008D1F53" w:rsidRDefault="008D1F53" w:rsidP="008C00F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B0660" w:rsidRPr="005B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соблюдать социальную дистанцию 1,5–2 метра, </w:t>
            </w:r>
          </w:p>
          <w:p w:rsidR="008D1F53" w:rsidRDefault="008D1F53" w:rsidP="001969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B0660" w:rsidRPr="005B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снизить количество контактов, </w:t>
            </w:r>
          </w:p>
          <w:p w:rsidR="008D1F53" w:rsidRDefault="008D1F53" w:rsidP="001969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B0660" w:rsidRPr="005B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избегать мест массового скопления людей, </w:t>
            </w:r>
          </w:p>
          <w:p w:rsidR="005B0660" w:rsidRPr="005B0660" w:rsidRDefault="008D1F53" w:rsidP="001969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B0660" w:rsidRPr="005B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нормальной работы иммунитета, а именно:</w:t>
            </w:r>
          </w:p>
          <w:p w:rsidR="008D1F53" w:rsidRDefault="005B0660" w:rsidP="008D1F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пренебрегать календарем прививок, в том числе ежегодной </w:t>
            </w:r>
          </w:p>
          <w:p w:rsidR="005B0660" w:rsidRPr="008D1F53" w:rsidRDefault="005B0660" w:rsidP="008D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вакцинацией против гриппа;</w:t>
            </w:r>
          </w:p>
          <w:p w:rsidR="008D1F53" w:rsidRDefault="005B0660" w:rsidP="008D1F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придерживаться полноценного по количеству и составу питательных </w:t>
            </w:r>
          </w:p>
          <w:p w:rsidR="005B0660" w:rsidRPr="008D1F53" w:rsidRDefault="005B0660" w:rsidP="008D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веществ, витаминов и микроэлементов питания (с акцентом на белок, который является основным строительным материалом для клеток иммунной системы);</w:t>
            </w:r>
          </w:p>
          <w:p w:rsidR="008D1F53" w:rsidRDefault="005B0660" w:rsidP="008D1F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нормальный ночной сон - во сне об</w:t>
            </w:r>
            <w:r w:rsidR="008D1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разуются новые иммунные</w:t>
            </w:r>
          </w:p>
          <w:p w:rsidR="005B0660" w:rsidRPr="008D1F53" w:rsidRDefault="005B0660" w:rsidP="008D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клетки;</w:t>
            </w:r>
          </w:p>
          <w:p w:rsidR="001969DB" w:rsidRDefault="005B0660" w:rsidP="001969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избегать стрессов и сохранять хорошее настроение, поскольку они также</w:t>
            </w:r>
          </w:p>
          <w:p w:rsidR="005B0660" w:rsidRPr="001969DB" w:rsidRDefault="005B0660" w:rsidP="001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ведут к снижению сопротивляемости организма. Ведь наши иммунная, нервная и гормональная системы работают в постоянном взаимодействии;</w:t>
            </w:r>
          </w:p>
          <w:p w:rsidR="001969DB" w:rsidRDefault="005B0660" w:rsidP="001969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себя в нормальной физической форме, больше бывать на</w:t>
            </w:r>
          </w:p>
          <w:p w:rsidR="005B0660" w:rsidRPr="001969DB" w:rsidRDefault="005B0660" w:rsidP="001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свежем воздухе. Хорошее кровообращение позволяет клеткам иммунной системы достичь всех уголков нашего организма и выполнять свою защитную функцию;</w:t>
            </w:r>
          </w:p>
          <w:p w:rsidR="001969DB" w:rsidRDefault="005B0660" w:rsidP="001969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 и полностью лечиться от любых инфекционных </w:t>
            </w:r>
          </w:p>
          <w:p w:rsidR="005B0660" w:rsidRPr="001969DB" w:rsidRDefault="005B0660" w:rsidP="001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заболеваний.</w:t>
            </w:r>
          </w:p>
          <w:p w:rsidR="005B0660" w:rsidRDefault="005B0660" w:rsidP="005B0660">
            <w:pPr>
              <w:spacing w:after="24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Многим кажется, что это чересчур просто и неэффективно. Но за этими методиками - вековая практика.</w:t>
            </w:r>
          </w:p>
          <w:p w:rsidR="008C00F0" w:rsidRPr="005B0660" w:rsidRDefault="008C00F0" w:rsidP="004D4441">
            <w:pPr>
              <w:spacing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41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eastAsia="ru-RU"/>
              </w:rPr>
              <w:t>Будьте здоровы!</w:t>
            </w:r>
            <w:r w:rsidR="004D4441" w:rsidRPr="004D4441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4D4441" w:rsidRPr="004D444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9191" cy="1257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-имени-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384" cy="130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0F0" w:rsidRPr="005B0660" w:rsidTr="001969DB">
        <w:trPr>
          <w:trHeight w:val="11295"/>
          <w:tblCellSpacing w:w="15" w:type="dxa"/>
        </w:trPr>
        <w:tc>
          <w:tcPr>
            <w:tcW w:w="10572" w:type="dxa"/>
            <w:shd w:val="clear" w:color="auto" w:fill="FFFFFF"/>
          </w:tcPr>
          <w:p w:rsidR="008C00F0" w:rsidRPr="005B0660" w:rsidRDefault="008C00F0" w:rsidP="004D44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7B81" w:rsidRPr="005B0660" w:rsidRDefault="00347B81"/>
    <w:sectPr w:rsidR="00347B81" w:rsidRPr="005B0660" w:rsidSect="004D4441"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41" w:rsidRDefault="004D4441" w:rsidP="004D4441">
      <w:pPr>
        <w:spacing w:after="0" w:line="240" w:lineRule="auto"/>
      </w:pPr>
      <w:r>
        <w:separator/>
      </w:r>
    </w:p>
  </w:endnote>
  <w:endnote w:type="continuationSeparator" w:id="0">
    <w:p w:rsidR="004D4441" w:rsidRDefault="004D4441" w:rsidP="004D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41" w:rsidRDefault="004D4441" w:rsidP="004D4441">
      <w:pPr>
        <w:spacing w:after="0" w:line="240" w:lineRule="auto"/>
      </w:pPr>
      <w:r>
        <w:separator/>
      </w:r>
    </w:p>
  </w:footnote>
  <w:footnote w:type="continuationSeparator" w:id="0">
    <w:p w:rsidR="004D4441" w:rsidRDefault="004D4441" w:rsidP="004D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20FCE"/>
    <w:multiLevelType w:val="hybridMultilevel"/>
    <w:tmpl w:val="F766C6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5D"/>
    <w:rsid w:val="00072F03"/>
    <w:rsid w:val="001969DB"/>
    <w:rsid w:val="001F195D"/>
    <w:rsid w:val="00347B81"/>
    <w:rsid w:val="004D4441"/>
    <w:rsid w:val="005B0660"/>
    <w:rsid w:val="008037D8"/>
    <w:rsid w:val="008C00F0"/>
    <w:rsid w:val="008D1F53"/>
    <w:rsid w:val="00D0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441"/>
  </w:style>
  <w:style w:type="paragraph" w:styleId="a6">
    <w:name w:val="footer"/>
    <w:basedOn w:val="a"/>
    <w:link w:val="a7"/>
    <w:uiPriority w:val="99"/>
    <w:unhideWhenUsed/>
    <w:rsid w:val="004D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441"/>
  </w:style>
  <w:style w:type="paragraph" w:styleId="a8">
    <w:name w:val="Balloon Text"/>
    <w:basedOn w:val="a"/>
    <w:link w:val="a9"/>
    <w:uiPriority w:val="99"/>
    <w:semiHidden/>
    <w:unhideWhenUsed/>
    <w:rsid w:val="0080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441"/>
  </w:style>
  <w:style w:type="paragraph" w:styleId="a6">
    <w:name w:val="footer"/>
    <w:basedOn w:val="a"/>
    <w:link w:val="a7"/>
    <w:uiPriority w:val="99"/>
    <w:unhideWhenUsed/>
    <w:rsid w:val="004D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441"/>
  </w:style>
  <w:style w:type="paragraph" w:styleId="a8">
    <w:name w:val="Balloon Text"/>
    <w:basedOn w:val="a"/>
    <w:link w:val="a9"/>
    <w:uiPriority w:val="99"/>
    <w:semiHidden/>
    <w:unhideWhenUsed/>
    <w:rsid w:val="0080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BEA7-BD0E-4EF6-ABCC-34F2E081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Андрей-ПК</dc:creator>
  <cp:keywords/>
  <dc:description/>
  <cp:lastModifiedBy>Comp</cp:lastModifiedBy>
  <cp:revision>3</cp:revision>
  <dcterms:created xsi:type="dcterms:W3CDTF">2021-05-05T12:07:00Z</dcterms:created>
  <dcterms:modified xsi:type="dcterms:W3CDTF">2021-08-31T06:23:00Z</dcterms:modified>
</cp:coreProperties>
</file>